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DF4814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F4814" w:rsidRPr="00DF4814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DF4814" w:rsidRDefault="005D3E67" w:rsidP="005D3E6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Marketing financijskih institucija</w:t>
            </w:r>
          </w:p>
        </w:tc>
      </w:tr>
      <w:tr w:rsidR="00DF4814" w:rsidRPr="00DF4814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DF4814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5D3E67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EUBD17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5D3E67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68387C" w:rsidP="006838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</w:t>
            </w:r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Mario </w:t>
            </w:r>
            <w:proofErr w:type="spellStart"/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:rsidR="0068387C" w:rsidRPr="00DF4814" w:rsidRDefault="0068387C" w:rsidP="006838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Doc. dr.sc. Goran Dedić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831270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DF4814" w:rsidRPr="00DF4814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F48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F48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F48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DF4814" w:rsidRPr="00DF4814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68387C" w:rsidP="00DF48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F4814" w:rsidRDefault="003A610A" w:rsidP="005D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F4814" w:rsidRDefault="0068387C" w:rsidP="005D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5D3E67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3F2ED0" w:rsidP="003F2E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B438E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DF4814" w:rsidRPr="00DF4814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FF1774" w:rsidP="00FF177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 osigurati stjecanje vještina i sposobnosti za razumijevanje i provođenje marketinških aktivnosti u kontekstu marketinga financijskih usluga. Studenti će ovladati naprednim konceptima i metodama istraživanja marketinškog okruženja financijskih institucija.</w:t>
            </w:r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5D3E67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Preduvjeti za upis propisani su Statutom Ekonomskog fakulteta, te Pravilnikom o studiju i studiranju </w:t>
            </w: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7B20" w:rsidRPr="00DF4814" w:rsidRDefault="005B7B20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:rsidR="00A94BAC" w:rsidRPr="00DF4814" w:rsidRDefault="00A94BAC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Generirati spoznaje i saznanja o iznimno važnim teorijskim i praktičnim marketinškim aktivnostima u specifičnom kontekstu marketinga financijskih usluga.</w:t>
            </w:r>
          </w:p>
          <w:p w:rsidR="00A94BAC" w:rsidRPr="00DF4814" w:rsidRDefault="005B7B20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:rsidR="00A94BAC" w:rsidRPr="00DF4814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1.Kritički prosuditi primjenu marketinških teorija na tržištu financijskih usluga;</w:t>
            </w:r>
          </w:p>
          <w:p w:rsidR="00A94BAC" w:rsidRPr="00DF4814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2.Predvidjeti izazove  s kojima će se suočiti pružatelji financijskih usluga; </w:t>
            </w:r>
          </w:p>
          <w:p w:rsidR="00A94BAC" w:rsidRPr="00DF4814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3.Generirati spoznaje o procesu donošenja odluka pri korištenju financijskih usluga</w:t>
            </w:r>
            <w:r w:rsidR="00B438E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A94BAC" w:rsidRPr="00DF4814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4.Osmisliti nove financijske usluge ili nove pakete usluga; </w:t>
            </w:r>
          </w:p>
          <w:p w:rsidR="003A610A" w:rsidRPr="00DF4814" w:rsidRDefault="00A94BAC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5.Sastaviti prijedlog strateškog marketinškog plana za konk</w:t>
            </w:r>
            <w:r w:rsidR="008D2968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retnu financijsku instituciju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2"/>
              <w:gridCol w:w="509"/>
              <w:gridCol w:w="3240"/>
              <w:gridCol w:w="507"/>
            </w:tblGrid>
            <w:tr w:rsidR="00DF4814" w:rsidRPr="00DF4814" w:rsidTr="002D54E7">
              <w:tc>
                <w:tcPr>
                  <w:tcW w:w="36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47" w:type="dxa"/>
                  <w:gridSpan w:val="2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F4814" w:rsidRPr="00DF4814" w:rsidTr="002D54E7">
              <w:trPr>
                <w:cantSplit/>
                <w:trHeight w:val="699"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ind w:left="-108" w:right="-108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ind w:left="-108" w:right="-69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F4814" w:rsidRPr="00DF4814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Uvodne naznake; Financijske institucije i njihova uloga u gospodarstvu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16719" w:rsidRPr="00DF4814" w:rsidRDefault="00FF1774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Dogovor o načinu rada, ispit</w:t>
                  </w:r>
                  <w:r w:rsidR="0021671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u, pravima i obvezama studenata</w:t>
                  </w:r>
                </w:p>
                <w:p w:rsidR="00FF1774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1671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Kreiranje timova za rad na vježbama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5B7B20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Marketinški izazovi na tržištu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  <w:r w:rsidR="0068387C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usklađena s temom predavanja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Korisnici financijskih usluga i proces donošenja odluka</w:t>
                  </w:r>
                </w:p>
                <w:p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usklađena s temom predavanja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Kategorizacija f</w:t>
                  </w:r>
                  <w:bookmarkStart w:id="0" w:name="_GoBack"/>
                  <w:bookmarkEnd w:id="0"/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inancijskih proizvoda i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usklađena s temom predavanja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Određivanje cijena financijskih usluga</w:t>
                  </w:r>
                </w:p>
                <w:p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2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  <w:r w:rsidR="005C754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usklađena s temom predavanja</w:t>
                  </w:r>
                </w:p>
                <w:p w:rsidR="00BE038D" w:rsidRPr="00DF4814" w:rsidRDefault="00BE038D" w:rsidP="00102D56">
                  <w:pPr>
                    <w:jc w:val="both"/>
                    <w:rPr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Oglašavanje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color w:val="000000" w:themeColor="text1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  <w:r w:rsidR="005C754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usklađena s temom predavanja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Distribucija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Pr="00DF4814" w:rsidRDefault="005C7549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g</w:t>
                  </w:r>
                  <w:r w:rsidR="00BE038D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ostovanje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stručnjaka</w:t>
                  </w:r>
                  <w:r w:rsidR="00BE038D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iz prakse</w:t>
                  </w:r>
                </w:p>
                <w:p w:rsidR="0068387C" w:rsidRPr="00DF4814" w:rsidRDefault="0068387C" w:rsidP="00102D56">
                  <w:pPr>
                    <w:jc w:val="both"/>
                    <w:rPr>
                      <w:color w:val="000000" w:themeColor="text1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Priprema</w:t>
                  </w:r>
                  <w:r w:rsidR="00C20F8C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 izradu </w:t>
                  </w:r>
                  <w:r w:rsidR="006B5048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projektnog 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AB1737">
              <w:trPr>
                <w:cantSplit/>
              </w:trPr>
              <w:tc>
                <w:tcPr>
                  <w:tcW w:w="742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6F9C" w:rsidRPr="00DF4814" w:rsidRDefault="00906F9C" w:rsidP="00906F9C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Kolokvij I</w:t>
                  </w:r>
                </w:p>
              </w:tc>
            </w:tr>
            <w:tr w:rsidR="00DF4814" w:rsidRPr="00DF4814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Uvođenje novih proizvoda na financijskim tržištima</w:t>
                  </w:r>
                </w:p>
                <w:p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3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Pr="00DF4814" w:rsidRDefault="005F6B3B" w:rsidP="005F6B3B">
                  <w:pPr>
                    <w:jc w:val="both"/>
                    <w:rPr>
                      <w:color w:val="000000" w:themeColor="text1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Projektni z</w:t>
                  </w:r>
                  <w:r w:rsidR="00EE755A"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adatak I</w:t>
                  </w:r>
                  <w:r w:rsidR="00EE755A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Valorizirati financijske proizvode te kreirati nova rješenja postojećih financijskih proizvoda  (prezentacija) 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Segmentacija tržišta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Pr="00DF4814" w:rsidRDefault="005F6B3B" w:rsidP="005F6B3B">
                  <w:pPr>
                    <w:jc w:val="both"/>
                    <w:rPr>
                      <w:color w:val="000000" w:themeColor="text1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Projektni z</w:t>
                  </w:r>
                  <w:r w:rsidR="00EE755A"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adatak I</w:t>
                  </w:r>
                  <w:r w:rsidR="00EE755A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Valorizirati financijske proizvode te kreirati nova rješenja postojećih financijskih proizvoda  (prezentacija) II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Zadovoljstvo korisnika financijskih usluga</w:t>
                  </w:r>
                </w:p>
                <w:p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4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  <w:r w:rsidR="005C754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usklađena s temom predavanja</w:t>
                  </w:r>
                </w:p>
                <w:p w:rsidR="00BE038D" w:rsidRPr="00DF4814" w:rsidRDefault="00BE038D" w:rsidP="00102D56">
                  <w:pPr>
                    <w:jc w:val="both"/>
                    <w:rPr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1774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Strateško marketinško planiranje na financijskim tržištima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B3B" w:rsidRPr="00DF4814" w:rsidRDefault="005F6B3B" w:rsidP="005F6B3B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usklađena s temom predavanja</w:t>
                  </w:r>
                </w:p>
                <w:p w:rsidR="005F6B3B" w:rsidRPr="00DF4814" w:rsidRDefault="005F6B3B" w:rsidP="005F6B3B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Priprema za izradu</w:t>
                  </w:r>
                  <w:r w:rsidR="006B5048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projektnog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zadataka</w:t>
                  </w:r>
                </w:p>
                <w:p w:rsidR="00FF1774" w:rsidRPr="00DF4814" w:rsidRDefault="00FF1774" w:rsidP="005F6B3B">
                  <w:pPr>
                    <w:jc w:val="both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Pravni okvir i njegov utjecaj na marketinške aktivnosti financijskih tržišta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DF4814" w:rsidRDefault="005F6B3B" w:rsidP="005F6B3B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Projektni z</w:t>
                  </w:r>
                  <w:r w:rsidR="00BE038D"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adatak I</w:t>
                  </w:r>
                  <w:r w:rsidR="00EE755A"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  <w:r w:rsidR="00BE038D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Kreirati prijedlog strateškog marketinškog plana (prezentacija) 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Financijsko tržište poslovnih subjekata</w:t>
                  </w:r>
                </w:p>
                <w:p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5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DF4814" w:rsidRDefault="005F6B3B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Projektni zadatak II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="00BE038D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Kreirati prijedlog strateškog marketinškog plana (prezentacija) II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:rsidTr="00FA32DC">
              <w:trPr>
                <w:cantSplit/>
              </w:trPr>
              <w:tc>
                <w:tcPr>
                  <w:tcW w:w="742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F9C" w:rsidRPr="00DF4814" w:rsidRDefault="00906F9C" w:rsidP="00906F9C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Kolokvij II</w:t>
                  </w:r>
                </w:p>
                <w:p w:rsidR="00906F9C" w:rsidRPr="00DF4814" w:rsidRDefault="00906F9C" w:rsidP="00906F9C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3A610A" w:rsidRPr="00DF4814" w:rsidRDefault="003A610A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F4814" w:rsidRPr="00DF4814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DF4814" w:rsidRDefault="00BE741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  <w:lang w:val="hr-HR"/>
              </w:rPr>
              <w:t>x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DF4814" w:rsidRDefault="00C01AB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☐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DF4814" w:rsidRDefault="00BE741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  <w:lang w:val="hr-HR"/>
              </w:rPr>
              <w:t>x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F4814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DF4814" w:rsidRDefault="0062159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DF48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DF4814" w:rsidRDefault="00BE741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  <w:lang w:val="hr-HR"/>
              </w:rPr>
              <w:lastRenderedPageBreak/>
              <w:t>x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3A610A" w:rsidRPr="00DF4814" w:rsidRDefault="00BE741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  <w:lang w:val="hr-HR"/>
              </w:rPr>
              <w:lastRenderedPageBreak/>
              <w:t>x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DF4814" w:rsidRDefault="00BE7411" w:rsidP="00BE74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</w:rPr>
              <w:t>x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gostovanje iz prakse</w:t>
            </w:r>
            <w:r w:rsidR="003A610A"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A610A"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F4814" w:rsidRPr="00DF4814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7411" w:rsidRPr="00DF4814" w:rsidRDefault="00BE7411" w:rsidP="00BE741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7411" w:rsidRPr="00DF4814" w:rsidRDefault="00BE7411" w:rsidP="009A3C2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 sudjelovati na predavanjima i vježbama</w:t>
            </w:r>
            <w:r w:rsidR="009A3C2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ostvariti </w:t>
            </w:r>
            <w:r w:rsidR="009A3C22">
              <w:rPr>
                <w:rFonts w:ascii="Times New Roman" w:hAnsi="Times New Roman"/>
                <w:color w:val="4F81BD" w:themeColor="accent1"/>
                <w:sz w:val="20"/>
                <w:szCs w:val="20"/>
              </w:rPr>
              <w:t>barem 50%-</w:t>
            </w:r>
            <w:proofErr w:type="spellStart"/>
            <w:r w:rsidR="009A3C22">
              <w:rPr>
                <w:rFonts w:ascii="Times New Roman" w:hAnsi="Times New Roman"/>
                <w:color w:val="4F81BD" w:themeColor="accent1"/>
                <w:sz w:val="20"/>
                <w:szCs w:val="20"/>
              </w:rPr>
              <w:t>tno</w:t>
            </w:r>
            <w:proofErr w:type="spellEnd"/>
            <w:r w:rsidR="009A3C22">
              <w:rPr>
                <w:rFonts w:ascii="Times New Roman" w:hAnsi="Times New Roman"/>
                <w:color w:val="4F81BD" w:themeColor="accent1"/>
                <w:sz w:val="20"/>
                <w:szCs w:val="20"/>
              </w:rPr>
              <w:t xml:space="preserve"> prisustvo svim oblicima nastave (25% za izvanredne studente)</w:t>
            </w:r>
            <w:r w:rsidR="009A3C2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 aktivnim sudjelovanjem smatra se d</w:t>
            </w:r>
            <w:r w:rsidR="009A3C2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 je student minimalno odradio 5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 aktivnosti u okviru predavanja  i minimalno 60% aktivnosti u okviru vježbi (</w:t>
            </w:r>
            <w:r w:rsidR="005F6B3B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7 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studija slučaja te </w:t>
            </w:r>
            <w:r w:rsidR="00906F9C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obavezne 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</w:t>
            </w:r>
            <w:r w:rsidR="00906F9C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prezentacije traženih </w:t>
            </w:r>
            <w:r w:rsidR="005F6B3B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projektnih </w:t>
            </w:r>
            <w:r w:rsidR="00906F9C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zadataka koje studenti rješavaju u grupama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). 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DF4814" w:rsidRPr="00DF4814" w:rsidTr="00FF177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F4814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5F6B3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F4814" w:rsidRPr="00DF4814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DF4814" w:rsidRDefault="007D538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F4814" w:rsidRPr="00DF4814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F4814" w:rsidRPr="00DF4814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F4814" w:rsidRDefault="007D538C" w:rsidP="00B4457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DF4814" w:rsidRDefault="00D042C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F4814" w:rsidRPr="00DF4814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D042C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D042C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yellow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F4814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 </w:t>
            </w:r>
            <w:r w:rsidR="00D042C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dužan ostvariti minimalno 50% iz svakog od dva kolokvija. 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Ukoliko student položi oba kolokvija, nije dužan izaći na usmeni ispit. Ako student nije zadovoljan postignutom ocjenom na kolokviju, ima pravo na usmeni dio ispita za višu ocjenu.</w:t>
            </w:r>
            <w:r w:rsidR="00D042C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Ukupna ocjena uključuje ponderirane ocjene dobivene iz kolokvija (80%) i ocjene grupnog rada na dva projektna zadatka (20%).</w:t>
            </w: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B6267" w:rsidRPr="00DF4814" w:rsidRDefault="004B6267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:rsidR="009911E6" w:rsidRPr="00DF4814" w:rsidRDefault="009911E6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ostvario prolaznu ocjenu iz svih pisanih provjera znanja (minimalno 50% iz dva kolokvija)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F535BD" w:rsidRPr="00DF4814" w:rsidRDefault="00F535BD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aktivno sudjelovao u obradi i raspravama vezanim za 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poslovne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slučaj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eve;</w:t>
            </w:r>
          </w:p>
          <w:p w:rsidR="009911E6" w:rsidRPr="00DF4814" w:rsidRDefault="009911E6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aktivno sudjelovao u prezentacijama </w:t>
            </w:r>
            <w:r w:rsidR="006B5048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oba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projektn</w:t>
            </w:r>
            <w:r w:rsidR="006B5048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zadataka koji su ocijenjeni pozitivno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3A610A" w:rsidRPr="00DF4814" w:rsidRDefault="009911E6" w:rsidP="00DF481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Ukoliko student ne zadovolji na pisanim provjerama tokom trajanja semestra dužan je polagati završni ispit. Završni ispit </w:t>
            </w:r>
            <w:r w:rsidR="00F535B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se sastoji od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pisan</w:t>
            </w:r>
            <w:r w:rsidR="00F535B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og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usmen</w:t>
            </w:r>
            <w:r w:rsidR="00F535B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og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dijela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dužan ostvariti minimalno 55% iz pismenog dijela ispita čime ostvaruje pravo da iziđe na usmeni dio ispita. 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ocjena se u ovom slučaju sastoji od ocjene projektnih zadataka (10%) te ocjene pismenog dijela ispita (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0%) i usmenog dijela ispita (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0%).</w:t>
            </w:r>
          </w:p>
        </w:tc>
      </w:tr>
      <w:tr w:rsidR="00DF4814" w:rsidRPr="00DF4814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F4814" w:rsidRPr="00DF481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F4814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9911E6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Estelami</w:t>
            </w:r>
            <w:proofErr w:type="spellEnd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H.: Marketing Financial </w:t>
            </w:r>
            <w:proofErr w:type="spellStart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Services</w:t>
            </w:r>
            <w:proofErr w:type="spellEnd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Dog</w:t>
            </w:r>
            <w:proofErr w:type="spellEnd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Ear</w:t>
            </w:r>
            <w:proofErr w:type="spellEnd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FF177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F4814" w:rsidRDefault="003E5AE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F4814" w:rsidRPr="00DF481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DF4814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DF4814" w:rsidRDefault="009911E6" w:rsidP="0021671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Autorizirani n</w:t>
            </w:r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astavni materijali na </w:t>
            </w:r>
            <w:proofErr w:type="spellStart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DF4814" w:rsidRDefault="00B4457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DF4814" w:rsidRDefault="00B4457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DF4814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:rsidR="00B4457D" w:rsidRPr="00DF4814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DF4814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 </w:t>
            </w:r>
            <w:proofErr w:type="spellStart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Harrison</w:t>
            </w:r>
            <w:proofErr w:type="spellEnd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T.: Financial </w:t>
            </w:r>
            <w:proofErr w:type="spellStart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Services</w:t>
            </w:r>
            <w:proofErr w:type="spellEnd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Marketing, </w:t>
            </w:r>
            <w:proofErr w:type="spellStart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Limeted</w:t>
            </w:r>
            <w:proofErr w:type="spellEnd"/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2000.</w:t>
            </w:r>
          </w:p>
          <w:p w:rsidR="009911E6" w:rsidRPr="00DF4814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 </w:t>
            </w: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Ehrlich</w:t>
            </w:r>
            <w:proofErr w:type="spellEnd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E. </w:t>
            </w: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Fanelli</w:t>
            </w:r>
            <w:proofErr w:type="spellEnd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D.: </w:t>
            </w: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financial</w:t>
            </w:r>
            <w:proofErr w:type="spellEnd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services</w:t>
            </w:r>
            <w:proofErr w:type="spellEnd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marketing (</w:t>
            </w: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handbook</w:t>
            </w:r>
            <w:proofErr w:type="spellEnd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Bloomberg</w:t>
            </w:r>
            <w:proofErr w:type="spellEnd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2012.</w:t>
            </w:r>
          </w:p>
          <w:p w:rsidR="009911E6" w:rsidRPr="00DF4814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911E6" w:rsidRPr="00DF4814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Ostali izvori:</w:t>
            </w:r>
          </w:p>
          <w:p w:rsidR="009911E6" w:rsidRPr="00DF4814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911E6" w:rsidRPr="00DF4814" w:rsidRDefault="009911E6" w:rsidP="00102D56">
            <w:pPr>
              <w:shd w:val="clear" w:color="auto" w:fill="FFFFFF"/>
              <w:tabs>
                <w:tab w:val="num" w:pos="720"/>
              </w:tabs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Hrvatska narodna banka (</w:t>
            </w:r>
            <w:hyperlink r:id="rId7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https://www.hnb.hr/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9911E6" w:rsidRPr="00DF4814" w:rsidRDefault="009911E6" w:rsidP="00102D56">
            <w:pPr>
              <w:shd w:val="clear" w:color="auto" w:fill="FFFFFF"/>
              <w:tabs>
                <w:tab w:val="num" w:pos="720"/>
              </w:tabs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 Banka (</w:t>
            </w:r>
            <w:hyperlink r:id="rId8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www.banka.hr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9911E6" w:rsidRPr="00DF4814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9911E6" w:rsidRPr="00DF4814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10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</w:p>
          <w:p w:rsidR="009911E6" w:rsidRPr="00DF4814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11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DF4814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911E6" w:rsidRPr="00DF4814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:rsidR="009911E6" w:rsidRPr="00DF4814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9911E6" w:rsidRPr="00DF4814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9911E6" w:rsidRPr="00DF4814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4457D" w:rsidRPr="00DF4814" w:rsidRDefault="009911E6" w:rsidP="009911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F4814" w:rsidRPr="00DF481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DF4814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DF4814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3A610A" w:rsidRPr="00DF4814" w:rsidRDefault="003A610A">
      <w:pPr>
        <w:rPr>
          <w:color w:val="000000" w:themeColor="text1"/>
        </w:rPr>
      </w:pPr>
    </w:p>
    <w:sectPr w:rsidR="003A610A" w:rsidRPr="00DF4814" w:rsidSect="000205B4">
      <w:footerReference w:type="default" r:id="rId12"/>
      <w:footerReference w:type="first" r:id="rId13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FDA" w:rsidRDefault="00EB1FDA" w:rsidP="00E625F0">
      <w:pPr>
        <w:spacing w:after="0" w:line="240" w:lineRule="auto"/>
      </w:pPr>
      <w:r>
        <w:separator/>
      </w:r>
    </w:p>
  </w:endnote>
  <w:endnote w:type="continuationSeparator" w:id="0">
    <w:p w:rsidR="00EB1FDA" w:rsidRDefault="00EB1FDA" w:rsidP="00E62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14" w:rsidRDefault="00DF4814" w:rsidP="00DF4814">
    <w:pPr>
      <w:pStyle w:val="Podnoje"/>
    </w:pPr>
    <w:r>
      <w:t>2020./2021. 01/12/20 – 40.Sj. FV</w:t>
    </w:r>
  </w:p>
  <w:p w:rsidR="00DF4814" w:rsidRDefault="00DF481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669" w:rsidRPr="00B00669" w:rsidRDefault="00B00669" w:rsidP="00B0066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00669">
      <w:rPr>
        <w:rFonts w:eastAsia="Calibri"/>
      </w:rPr>
      <w:t>2021./2022.</w:t>
    </w:r>
  </w:p>
  <w:p w:rsidR="00E625F0" w:rsidRDefault="00B00669" w:rsidP="00B00669">
    <w:pPr>
      <w:pStyle w:val="Podnoje"/>
    </w:pPr>
    <w:r w:rsidRPr="00B00669">
      <w:rPr>
        <w:rFonts w:eastAsia="Calibri"/>
      </w:rPr>
      <w:t>19/10/21 – 2.Sj. FV</w:t>
    </w:r>
  </w:p>
  <w:p w:rsidR="00E625F0" w:rsidRDefault="00E625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FDA" w:rsidRDefault="00EB1FDA" w:rsidP="00E625F0">
      <w:pPr>
        <w:spacing w:after="0" w:line="240" w:lineRule="auto"/>
      </w:pPr>
      <w:r>
        <w:separator/>
      </w:r>
    </w:p>
  </w:footnote>
  <w:footnote w:type="continuationSeparator" w:id="0">
    <w:p w:rsidR="00EB1FDA" w:rsidRDefault="00EB1FDA" w:rsidP="00E62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42965"/>
    <w:multiLevelType w:val="multilevel"/>
    <w:tmpl w:val="A1608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7A17"/>
    <w:rsid w:val="000F2B59"/>
    <w:rsid w:val="001023E5"/>
    <w:rsid w:val="00102D56"/>
    <w:rsid w:val="00124CD6"/>
    <w:rsid w:val="0012749B"/>
    <w:rsid w:val="00214016"/>
    <w:rsid w:val="00216719"/>
    <w:rsid w:val="002A6E50"/>
    <w:rsid w:val="002D54E7"/>
    <w:rsid w:val="002E5152"/>
    <w:rsid w:val="00360B1A"/>
    <w:rsid w:val="003A610A"/>
    <w:rsid w:val="003C11DA"/>
    <w:rsid w:val="003E5AED"/>
    <w:rsid w:val="003F2ED0"/>
    <w:rsid w:val="00496FBE"/>
    <w:rsid w:val="004B6267"/>
    <w:rsid w:val="00513FAD"/>
    <w:rsid w:val="005B7B20"/>
    <w:rsid w:val="005C7549"/>
    <w:rsid w:val="005D3E67"/>
    <w:rsid w:val="005F6B3B"/>
    <w:rsid w:val="00621596"/>
    <w:rsid w:val="006508AC"/>
    <w:rsid w:val="00664F78"/>
    <w:rsid w:val="0068387C"/>
    <w:rsid w:val="006B5048"/>
    <w:rsid w:val="006D13E8"/>
    <w:rsid w:val="00733167"/>
    <w:rsid w:val="00792146"/>
    <w:rsid w:val="007D538C"/>
    <w:rsid w:val="008128D2"/>
    <w:rsid w:val="00831270"/>
    <w:rsid w:val="00884E57"/>
    <w:rsid w:val="008D2968"/>
    <w:rsid w:val="00906F9C"/>
    <w:rsid w:val="00922086"/>
    <w:rsid w:val="00964F1F"/>
    <w:rsid w:val="009911E6"/>
    <w:rsid w:val="009A3C22"/>
    <w:rsid w:val="009D3D28"/>
    <w:rsid w:val="00A94BAC"/>
    <w:rsid w:val="00AE72F3"/>
    <w:rsid w:val="00B00669"/>
    <w:rsid w:val="00B438E6"/>
    <w:rsid w:val="00B4457D"/>
    <w:rsid w:val="00BE038D"/>
    <w:rsid w:val="00BE7411"/>
    <w:rsid w:val="00C01AB8"/>
    <w:rsid w:val="00C13E5F"/>
    <w:rsid w:val="00C20F8C"/>
    <w:rsid w:val="00C23AC7"/>
    <w:rsid w:val="00C94FDA"/>
    <w:rsid w:val="00CE1F97"/>
    <w:rsid w:val="00D042C9"/>
    <w:rsid w:val="00D33CA0"/>
    <w:rsid w:val="00DF4814"/>
    <w:rsid w:val="00E4227B"/>
    <w:rsid w:val="00E625F0"/>
    <w:rsid w:val="00EA23E3"/>
    <w:rsid w:val="00EB1FDA"/>
    <w:rsid w:val="00EC7813"/>
    <w:rsid w:val="00EE755A"/>
    <w:rsid w:val="00F03FEA"/>
    <w:rsid w:val="00F535BD"/>
    <w:rsid w:val="00FB46BC"/>
    <w:rsid w:val="00FF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B7FBDC-84D2-4F22-8BD3-6942BF29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B3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9911E6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9911E6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E6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E625F0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6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25F0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E62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E625F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89124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a.h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hnb.hr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zs.h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4</cp:revision>
  <cp:lastPrinted>2018-10-09T12:33:00Z</cp:lastPrinted>
  <dcterms:created xsi:type="dcterms:W3CDTF">2021-09-26T12:33:00Z</dcterms:created>
  <dcterms:modified xsi:type="dcterms:W3CDTF">2021-10-12T09:22:00Z</dcterms:modified>
</cp:coreProperties>
</file>